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E7D" w:rsidRDefault="00BC7F27">
      <w:r>
        <w:t>In my opinion one of the most historical early battles in France was the battle of Crecy. King Edward III invaded France not knowing that his country would be head to head in the years to come. England came out with a victory despite being out numbered three to one and the fight was on, they had become the best of enemies. After many bloody battles, victories going both ways, France and England found themselves head to head in the 2012 Olympics. Them, along with three other countries, had to submit to the International Olympic Committee. And at 12:49pm on July 6</w:t>
      </w:r>
      <w:r w:rsidRPr="00BC7F27">
        <w:rPr>
          <w:vertAlign w:val="superscript"/>
        </w:rPr>
        <w:t>th</w:t>
      </w:r>
      <w:r>
        <w:t>, England won the bid coming up with yet another victory. Who would’ve known in 1346 that in 2012 the World would still be turning and that England and France would still be going at it?</w:t>
      </w:r>
    </w:p>
    <w:sectPr w:rsidR="00FE6E7D" w:rsidSect="000429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C7F27"/>
    <w:rsid w:val="00BC7F2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E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Company>Leander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2010-11-30T15:57:00Z</dcterms:created>
  <dcterms:modified xsi:type="dcterms:W3CDTF">2010-11-30T16:12:00Z</dcterms:modified>
</cp:coreProperties>
</file>